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4A27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كان كلامنا المتقدم في الاستدلال على قاعدة 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وما لا يضمن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وقل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من جملة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الأدلة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التي استدل بها الفقهاء منذ القديم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وعلى رأسهم شيخ الطائفة الطوسي قدس الله نفسه الزكية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وفسرنا القاعدة بال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يضاح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التالي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 المتبايعين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المتعاقدين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هذا في البيع وفي سائر العقود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أقدم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كل منهما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يأخذ المبيع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الثمن بضمان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2FC37C7B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ثم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أورد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نا مسألة فقهية موضحين لهذه المسألة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صاحب المسالك قدس الله نفسه الزكية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أورد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هذه المسألة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وهي فيما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اقترض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الإنسان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قرضا وقدم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رهناً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للمقرض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وقال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هذا القرض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اتفق الطرفان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تكون مدة القرض سنة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فقال المقترض للمقرض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سوف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ؤدي لك القرض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الدراهم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يوم رأس السنة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وإ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ذا لم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ؤده لك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لم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ؤد الدراهم لك فهذه العين المرهونة بيع بالدراهم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قلنا ماذا قال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قال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البيع فاسد والرهن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أيضاً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فاس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ليش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يفسد الرهن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لا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يت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وقت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جل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وإنما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يتوقت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الإيفاء،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تتذكرون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نحن أورد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نا وجها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قلنا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فساد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الرهن ههنا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معلق على شرط 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وهو البيع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لاحظنا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فيما تقدم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أورد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نا ذاك الوجه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هناك وجهان لفساد الر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هن،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تتذكرون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الوجه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ذ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أورد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ناه فيما تقدم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 نسيتموه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فرق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 نسيتموه تذكرو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798B4B01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ايوا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ذ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 قلنا الرهن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صحيح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قت لمدة سنة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أيضاً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مشروط ببيع فاسد لاحظنا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وإذا كان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 مشروطا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بشرط 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الرأي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 يفسد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فساد الشرط يوجب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فساد المشروط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هذا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ذكرناه فيما تقدم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هنا الشهيد ما ذكر هذا الوجه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ذكر وجها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ثاني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وهو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الفساد نعم ناتج من التوقيت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مع أنك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الرهن لا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ؤ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قت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لا 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الإيفاء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مباشرة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ـ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إذا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صح التعبير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ـ..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خلاف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ء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خلاف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6FC95AC6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ء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لا وفي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فساد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الآن ما فيه...</w:t>
      </w:r>
    </w:p>
    <w:p w14:paraId="1AAC500C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وأما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البيع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البيع طيب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ليش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صار 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معلق على عدم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الإيفاء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للدين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وقلن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 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العقود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لابد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تكون منجزة فيفسد الب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يع،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نحن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ليس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كلامنا في فساد العقدين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كلامنا في النتيجة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النتيجة ما هي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كانت </w:t>
      </w:r>
      <w:proofErr w:type="gram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كالتالي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</w:t>
      </w:r>
      <w:proofErr w:type="gramEnd"/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في الرهن لا 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ما 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مع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فاسد الرهن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في البيع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5F87A869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ك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ان هذا هو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أصل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المسألة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نعم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بعد ذلك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أورد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شكالا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دقيقا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للشيخ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الأعظم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يرحمه الله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ترى هذه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بحاث غاية في الدقة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جميلة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جداً،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هي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في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الحقيقة نتائج لعلم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الأصول،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وفيها شيء من المعقول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تجمع بين نتائج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الأصول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ونتائج المعقول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الشيخ ماذا قال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 عندنا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شكال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خلاصة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شكال كالتالي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نحن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لا نسلم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أن 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هذه المسألة يقتضي الضمان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لأنه أقدم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على ماذا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ضمان المسمى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والمفروض بطلان العقد فبزوال ضمان المسمى زال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أيضاً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ضمان المثل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القيمة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فلا نستطيع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نقول بضمان المثل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القيمة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ذ لا دليل على ضمانهما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الدليل فقط وفقط دلل على ضمان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المسمى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حن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جبنا الشيخ 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الإجابة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التالية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شنهو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الإجابة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كانت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ضمان المسم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ى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الحقيقة يتضمن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قداما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ضمان المثل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القيمة من الناحية العرفية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 لم يكن مجانيا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فالعرف من دليل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كما قال الشيخ الطوسي يرحمه الله يعني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ذوقه العرفي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منهما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من المتبايعين والمتعاقدين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أقدما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لا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على المجانية فالحق هو الضمان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ضمان المثل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القيمة يتعين 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انتهى كلامه رفع في علو مقامه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7254ABFE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كلامنا اليوم الجديد نقاش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أيضاً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للشيخ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الأعظم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يرحمه الله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الشيخ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الأعظم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قدس الله نفسه الزكية يقول هذه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تصلح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تكون دليلا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عجيب!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 لما مر عليكم في المنطق والفلسفة 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الدليل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لابد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يتساوى مع الم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دل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يكون الدليل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أعم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المدلول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يثبت المدلول ويثبت غيره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فيكون المدلول من ضمن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مصاديق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الدليل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كان الدليل بينه وبين المدلول عموما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وخصوصاً من وجه، ف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لا يصح الاستدلال بالدليل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لإثبات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المدلول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لأنه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لا تساوق ولا تساوي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بين الدليل والمدلو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EA3AD2">
        <w:rPr>
          <w:rFonts w:ascii="Traditional Arabic" w:eastAsia="Times New Roman" w:hAnsi="Traditional Arabic" w:cs="Traditional Arabic"/>
          <w:sz w:val="96"/>
          <w:szCs w:val="96"/>
          <w:rtl/>
        </w:rPr>
        <w:t>في بعض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الأحيان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يكون الدليل دال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المدلول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وفي بعض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الأحيان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يكون الدليل لا يثبت المدلول في بعض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المصاديق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بينهما عموم خصوص من وجه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قلنا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سود والطائر يجتمعان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مثلاً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الغراب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مثلاً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لا 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ذه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يام حتى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غربان بي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بعد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ويختلف الطائر في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في الطائر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صفر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هذه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يام طيور صفر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ت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تزغزغ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الطيور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المزغز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غ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ة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الكناري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الكناري 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أدري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نوع من الطيور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صفر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ويختلف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صفر عن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شسمه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؟ نحن ماذا قلنا،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عن الطائر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شيا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ء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الصفر التي لا تطي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في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التفاحة الصفرا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ء،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خوش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35572609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على كل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تعال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 نحن فيه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خلنا نشوف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الآن،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الدليل هل يساوق ويساوي المدعى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 بين الدليل والمدعى عموم وخصوص 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وجه؟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الشيخ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الأعظم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بينهما عموم وخصوص من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جه،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كيف شيخنا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الأعظم؟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 </w:t>
      </w:r>
      <w:proofErr w:type="gram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شوف</w:t>
      </w:r>
      <w:proofErr w:type="gram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شنقول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أقدما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كل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منهما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أي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متعاقدان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 المتعاقدين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يصح هذا وهذا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أقدم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المتعاقدان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تصير فاعلاً،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بالاختصاص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أعني،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ر عليكم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 في النحو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باب الاختصاص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فشنقول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 هكذا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عندنا في بعض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حايين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من لدن المتعاقدين ولا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عجيب موجود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نعم موجود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يقدم كل من المتعاقدين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ولا 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نهما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أقدما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يكون العقد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نعم صحيحا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ومضمونا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الش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رع قال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ذه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المسألة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ضمان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تسا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و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عجيب مثل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شنهو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؟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يقول مثل لو اشتريت من عند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ِ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من عند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َ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شو اشتريت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اشتريت من عندك سيارة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بغلة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حمار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هذه البغلة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السيارة تلفت عندك قبل قبضها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قبل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استلمها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أنا،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قدمت على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شتري من عندك البغلة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دفع لك الثمن في حال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في حال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القبض،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حال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تمام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ية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البيع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البيع ت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 في الحقيقة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لكنه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هناك له شرط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ال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شرط ما جاء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تحقق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وهو القب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وعندنا قاعدة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ت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لف المبيع قبل قبضه من مال بائعه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فنلاحظ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المتعاقدين لديهما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على الضمان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بالخصوص المشتري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ماتت عند البائع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نعم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البغلة يعني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السيارة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الحمارة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أن نحن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جبنا ثلاثة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مثلة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قبل قبضها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عندنا دائما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6B5AFD5C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1CB6A750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proofErr w:type="gram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شوف</w:t>
      </w:r>
      <w:proofErr w:type="gram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شوف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تستعجل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المفرو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مجرد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نقول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gramStart"/>
      <w:r>
        <w:rPr>
          <w:rFonts w:ascii="Traditional Arabic" w:eastAsia="Times New Roman" w:hAnsi="Traditional Arabic" w:cs="Traditional Arabic"/>
          <w:sz w:val="96"/>
          <w:szCs w:val="96"/>
          <w:rtl/>
        </w:rPr>
        <w:t>أن</w:t>
      </w:r>
      <w:proofErr w:type="gramEnd"/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العقد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 مجرد تحقق يصير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فد ضمان،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 هذا عقد تحقق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مع ذلك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 تم القبض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إشكالك في محله،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أصلاً لأنه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بمجرد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ماتت البغلة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تلفت السيارة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نف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سخ العقد فلا عق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حتى يكون ضمان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 طيب يعني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فسق العقد ما هو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فسد العقد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فكان المفروض يضمن بصحيحه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فالمفروض ضمان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الآن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انتبهنا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</w:p>
    <w:p w14:paraId="263D6954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....</w:t>
      </w:r>
    </w:p>
    <w:p w14:paraId="1CFE7703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نحن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الآن،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فسخ العقد يعني في الحقيقة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عقد 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شكالك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أنت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حد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إذا هو سيشكل،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يقول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أصلاً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 عندنا عقد 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أصل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 طار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شيء بقي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شيء في يد المشتري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تحصل شيء حتى نقول له تعال اضمن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شكال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أصلاً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ليس في محله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يراد هذا نقول للشيخ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الأعظم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مثلاً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يراد هذا ليس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في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محله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ممكن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شك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 على الشيخ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أنت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الآن 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خذ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ذ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 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أصل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موضوعي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</w:t>
      </w:r>
    </w:p>
    <w:p w14:paraId="69286A1B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لعدم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تمامية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العقد،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أصلاً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عاقد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مجرد تلف المبيع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فسخ العقد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طار العقد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</w:t>
      </w:r>
    </w:p>
    <w:p w14:paraId="4E7B7A9B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المثال الثاني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مر علينا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هناك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على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ومع ذلك حكم الشارع بالضمان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مثل المثالين اللذين مرا علينا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لو قال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هكذا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بعتك بلا ثمن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جرتك بلا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جر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قلنا هذا البيع بلا ثمن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فاسد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حقيقة البيع مبادلة مال بمال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وكذلك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جارة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الحقيقة في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جارة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استيفاء منفعة العين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بثمن،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فلما يقول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جرتك بلا ثمن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هذه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جارة فاسدة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لانها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استيفاء المنفعة من دون 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الذي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هو ركن في تحقق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يجار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ركن في تحقق البيع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فحكمنا بفساد البيع وبفساد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يجار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يا ترى كل منهما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قدم على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عدم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ضمان،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على شيء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لو تلفت العين في يد المشتري بلا 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في يد المستأجر بلا ثمن حكم الشارع بضمانها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نت تقول دائما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كان هناك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على عدم المجانية فهناك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 لك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الأمر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ليس كذلك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قد يتحقق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شنهو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 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قدام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ويحكم على عدم المجانية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ويحكم الشارع بعدم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كما في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كما في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ت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لف المبيع قبل قبضه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وقد لا يكون هناك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قدام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ومع ذلك يحكم الشارع بالضمان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 في بعض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مثلة نعم هناك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و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هناك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ضمان،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كما لو بعتك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الكتاب بعشرة دراهم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وسلمتك الكتاب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سلمتك الكتاب وسبحان الله تلف الكتاب عندك قبل استيفاء الثمن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وبعد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قرأت الكتاب 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كمله واستفدت منه غاية الاستفادة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بل هذا الكتاب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سرار الاقتصاد في بلد معين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إذا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مشيت على 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ذه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الخطوات التالية راح تربح ربحا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ف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يرا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وفعلا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قرأت الكتاب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و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سافرت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ذلك البلد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التي تعرفت على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سرار الاقتصاد فيها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وربحت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موال الكثيرة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ثم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تلف 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لكتاب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جئتك 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خذ الثمن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قلت الكتاب تلف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مع أنك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ربحت ماذا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حت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ضعاف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مضاعفة من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موال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أنت جاي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تحتج علي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قول لك تلف ما تلفنا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شنهو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؟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عليك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تدفع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ث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من الكتاب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الخلاصة في هذا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وضمان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بعض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الأحيان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يكون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على الضمان ولا 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وفي بعض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الأحيان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على </w:t>
      </w:r>
      <w:proofErr w:type="gram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الضمان</w:t>
      </w:r>
      <w:proofErr w:type="gram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بعض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الأحيان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عموم وخصوص من وجه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يفترقان كل منهما في مورد ويتحدان في بعض الموارد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فهل يصح في مثل هكذا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يقال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 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توجب الضمان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يصح الاستدلال بهذه القاعدة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 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أورد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ناه من عدم وجود تساوي وتساوق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كون القاعدة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أعم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ليكون الضمان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حد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المصاد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يق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</w:t>
      </w:r>
    </w:p>
    <w:p w14:paraId="721B5C41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1EAF228D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هذا كلامنا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كلامنا كذا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القاعدة لها موارد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و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لك: في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بعض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الأحيان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قد يلزم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نحن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ليس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عندنا شيء مساوق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تماما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مساوي حتى يصح الاستدلال به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فنقول 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ذه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القاعدة لو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لو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ردنا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تكون دليلا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فلا تصلح للدليلية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لإثبات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المدلول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بينها وبين المدلول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عموم وخ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صوص من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جه،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يلتقيان في بعض الموارد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هي تفترق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في بعض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حيان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بلا ضمان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في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تلف المبيع قبل قبضه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وفي بعض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الأحيان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قدام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ومع ذلك موجود 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3FCD354B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خلها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خارج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،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نقول هذا المهم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نها اختلفت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المهم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وجود اختلاف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القاعدة مع الدليل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 المدلول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يتساوقان ويتساويان حتى نجعل القاعدة حتما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 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ذه القاعدة دالة على المطلوب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واضح كلام الشيخ دقيق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نحن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مر علينا هذ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ا في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المنطق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متى يكون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الدليل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مثبتا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للمدعى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إذا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كان ماذا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شاملا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فراد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طاردا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غياره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تقول لي جب دليل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الإنسان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حيوان ناطق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جب دليل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!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قول لك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لأن الإنسان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يمشي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ت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و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 لي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 الحشي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شكثر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حيوانات تمشي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أعم،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يصير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3E824F52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....</w:t>
      </w:r>
    </w:p>
    <w:p w14:paraId="2829C4CC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هذا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إذا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قلت لي من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سباب الضمان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سباب الضمان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قول لك ثبت العرش ثم النقش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لما يصير من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سباب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الدليل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لابد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يصير مع المدعى يتس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او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قان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ينما حل هذا حل هذا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هذه قاعدة منطقية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</w:t>
      </w:r>
    </w:p>
    <w:p w14:paraId="656F8EF0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br/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إذن ما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يصح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تستدل على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سبب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 جب دليل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 كلام الشيخ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الآن أنت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وصلت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كلام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الشيخ،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يقول ما تقدر تستدل بقاعدة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لابد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تأتي بدليل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خر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الفكرة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الحمد لله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أنت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الآن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يدت الشيخ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</w:t>
      </w:r>
    </w:p>
    <w:p w14:paraId="03CB7C4F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....</w:t>
      </w:r>
    </w:p>
    <w:p w14:paraId="306CA47D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ايه هذا يقول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، يقول: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 ليس بدليل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لأنه إذا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كان دليل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لابد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يساوق المدلول ويساويه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يصير في بعض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الأحيان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يلتقي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ياه وفي بعض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الأحيان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يختلف عنه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فشلون تقول يدل عليه ما يصير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 الذي تعلمناه في المنطق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لمظفر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والحاشية والشمسية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كل هذا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الذي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درسنا هذا 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ليس كذلك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</w:p>
    <w:p w14:paraId="52EF1551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طيب هل هذا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أيضاً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شكال الذي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أورد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ه الشيخ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الأعظم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الاستدلال بقاعدة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محله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ليس في محله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الصحيح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ليس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في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محله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؟ لأن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تعال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المثال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الأول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الذي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أورد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ه الشي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خ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 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هناك 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تام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ولكن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ت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لف المبيع قبل قبض من مال بائعه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من مال بائعه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شو نقول للشيخ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الأعظم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يرحمه الله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نقول له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: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تلف المبيع قبل قبضه من مال با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ئ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معناها انفسا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خ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عقد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وهذا ما قاله الفقهاء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مش عندنا عقد وفسد الع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قد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مثل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قالة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قالة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ليس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فساد للع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قد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حتى تقول لي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انفسا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خ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طار العق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فهذا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ليس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مثال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ماذا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تقول تحقق العقد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وهما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أقدما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ولا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عقد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أصل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حتى نقول صحيح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د،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العقد لابد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يتم بين المتعاقدين ويقبض المشتري المثمن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تلف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قبض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الشارع قال هذا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انفسق العقد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قال الشارع هناك عقد 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فسخ العقد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الفسق مثل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قالة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فرق بين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نقول ببطلان العقد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بفساده وبين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نقول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ب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انفسا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خ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ه مثل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قالة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نا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قول لك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قلني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قال الله عثراتك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ورفع درجاتك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وضاعف حسناتك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جيب لك دعاء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طويل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اً،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فتنظر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لي نظرة رحمة وعطف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فتقول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قلتك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بعد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ضرع مرة ثانية بالدعاء 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موجود هذا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gram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عرفنا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؟..</w:t>
      </w:r>
      <w:proofErr w:type="gramEnd"/>
    </w:p>
    <w:p w14:paraId="3911B053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....</w:t>
      </w:r>
    </w:p>
    <w:p w14:paraId="76A62934" w14:textId="77777777" w:rsidR="0000042E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  <w:rtl/>
        </w:rPr>
      </w:pP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الآن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خذ هذ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تعال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إلى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المورد الثاني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الذي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تقول بعتك بلا 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جرتك بلا ثمن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من قال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أيضاً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هذا بيع فاسد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يجارة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فاسدة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أصلاً نحن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خرجناهما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عن البيع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وال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يجار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 ماذا قلنا؟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قلنا هذا في الحقيقة هبة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وذيك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عارية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ايه هبة وعارية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ومعنى ذلك صحيح حكم الشارع بالضمان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بس تعال بعد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أيضاً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يانا حكم على جميع المباني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على بعض المباني الفقهية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غير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متفق عليه في هذه المسألة الضمان في المسألتين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بعض العلماء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ذهب إلى القول بالضمان،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وبعض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خر من العلماء قال لا ضمان في المسألتين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فالمسألة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أيضاً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يصح الاستدلال بها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للنقض على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لو كان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 مورد اتفاق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فقد يكون من استدل بقاعدة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لا يرى في البيع بلا ثمن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وفي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جارة بلا ثمن ضمانا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ً، يقول: أنا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حتى تقول حكم بالضمان مع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أنه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إقدام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على الضمان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 لك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أصلاً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هنا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 في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هو مبنا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ه 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لفقه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ي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يقول لك لا ضمان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يعني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هذا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 يرد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شكال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، كإشكال </w:t>
      </w:r>
      <w:proofErr w:type="spellStart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مبنائي</w:t>
      </w:r>
      <w:proofErr w:type="spellEnd"/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 على بعض المباني،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فمن يستدل بقاعدة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قد لا يسلم لا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يرت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ي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وجود ال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هذين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ال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مثالين واضح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لنا الفكرة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؟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وبذلك يكون الكلام على قاعدة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الإقدام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في الاستدلال بها على ضمان 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يضمن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بفاسده فيه شيء من القوة والمتانة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معنى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ذلك كما قال شيخ الطائفة قدس الله نفسه الزكي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ة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أن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المتبايعين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في ال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جارة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واستدل به في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كثر من باب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 xml:space="preserve">فقهي،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ما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أقدم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على المجانية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ذا لم يقدم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ا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على المجانية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،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إ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ما 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>ضمان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المسمى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،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كما قلنا في الدليل العرفي هناك ضمان للمثل</w:t>
      </w:r>
      <w:r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أو 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القيمة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5F87B3EA" w14:textId="77777777" w:rsidR="0000042E" w:rsidRPr="009101E8" w:rsidRDefault="0000042E" w:rsidP="0000042E">
      <w:pPr>
        <w:bidi/>
        <w:rPr>
          <w:rFonts w:ascii="Traditional Arabic" w:eastAsia="Times New Roman" w:hAnsi="Traditional Arabic" w:cs="Traditional Arabic"/>
          <w:sz w:val="96"/>
          <w:szCs w:val="96"/>
        </w:rPr>
      </w:pP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وصلى الله وسلم وزاد وبارك على سيدنا ونبينا محمد </w:t>
      </w:r>
      <w:proofErr w:type="spellStart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و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آ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له</w:t>
      </w:r>
      <w:proofErr w:type="spellEnd"/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أ</w:t>
      </w:r>
      <w:r w:rsidRPr="009101E8">
        <w:rPr>
          <w:rFonts w:ascii="Traditional Arabic" w:eastAsia="Times New Roman" w:hAnsi="Traditional Arabic" w:cs="Traditional Arabic"/>
          <w:sz w:val="96"/>
          <w:szCs w:val="96"/>
          <w:rtl/>
        </w:rPr>
        <w:t>جمعين الطيبين الطاهرين</w:t>
      </w:r>
      <w:r>
        <w:rPr>
          <w:rFonts w:ascii="Traditional Arabic" w:eastAsia="Times New Roman" w:hAnsi="Traditional Arabic" w:cs="Traditional Arabic" w:hint="cs"/>
          <w:sz w:val="96"/>
          <w:szCs w:val="96"/>
          <w:rtl/>
        </w:rPr>
        <w:t>.</w:t>
      </w:r>
    </w:p>
    <w:p w14:paraId="740DF3F1" w14:textId="77777777" w:rsidR="0000042E" w:rsidRPr="009101E8" w:rsidRDefault="0000042E" w:rsidP="0000042E">
      <w:pPr>
        <w:bidi/>
        <w:rPr>
          <w:rFonts w:ascii="Traditional Arabic" w:hAnsi="Traditional Arabic" w:cs="Traditional Arabic"/>
          <w:sz w:val="96"/>
          <w:szCs w:val="96"/>
        </w:rPr>
      </w:pPr>
    </w:p>
    <w:p w14:paraId="60146E47" w14:textId="77777777" w:rsidR="006E2A1E" w:rsidRDefault="006E2A1E"/>
    <w:sectPr w:rsidR="006E2A1E" w:rsidSect="0056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E"/>
    <w:rsid w:val="0000042E"/>
    <w:rsid w:val="00020F4C"/>
    <w:rsid w:val="00035FF8"/>
    <w:rsid w:val="00036AD8"/>
    <w:rsid w:val="000668E7"/>
    <w:rsid w:val="00094E20"/>
    <w:rsid w:val="000A6CBD"/>
    <w:rsid w:val="000B7F2A"/>
    <w:rsid w:val="000C0309"/>
    <w:rsid w:val="000C40D7"/>
    <w:rsid w:val="000C4B86"/>
    <w:rsid w:val="000E066C"/>
    <w:rsid w:val="000E596C"/>
    <w:rsid w:val="0010652E"/>
    <w:rsid w:val="00174E45"/>
    <w:rsid w:val="001900F8"/>
    <w:rsid w:val="001C44A4"/>
    <w:rsid w:val="00223A7B"/>
    <w:rsid w:val="002442BD"/>
    <w:rsid w:val="00251A2B"/>
    <w:rsid w:val="0025523F"/>
    <w:rsid w:val="002944E0"/>
    <w:rsid w:val="003051AC"/>
    <w:rsid w:val="0036119F"/>
    <w:rsid w:val="0036169A"/>
    <w:rsid w:val="003839F1"/>
    <w:rsid w:val="003B25CA"/>
    <w:rsid w:val="003B2C24"/>
    <w:rsid w:val="003F43E6"/>
    <w:rsid w:val="0040187C"/>
    <w:rsid w:val="0041289D"/>
    <w:rsid w:val="00416CD1"/>
    <w:rsid w:val="00424235"/>
    <w:rsid w:val="004862B9"/>
    <w:rsid w:val="004D09E5"/>
    <w:rsid w:val="004E6B09"/>
    <w:rsid w:val="0051477C"/>
    <w:rsid w:val="00560931"/>
    <w:rsid w:val="005617CE"/>
    <w:rsid w:val="00562614"/>
    <w:rsid w:val="00582C63"/>
    <w:rsid w:val="00584118"/>
    <w:rsid w:val="005B218F"/>
    <w:rsid w:val="005B65B0"/>
    <w:rsid w:val="005E02D9"/>
    <w:rsid w:val="005F2691"/>
    <w:rsid w:val="006015E7"/>
    <w:rsid w:val="00614972"/>
    <w:rsid w:val="00674019"/>
    <w:rsid w:val="006964CC"/>
    <w:rsid w:val="006E2A1E"/>
    <w:rsid w:val="00721EA5"/>
    <w:rsid w:val="0073569D"/>
    <w:rsid w:val="00796E4A"/>
    <w:rsid w:val="00862DD2"/>
    <w:rsid w:val="008737C8"/>
    <w:rsid w:val="00891127"/>
    <w:rsid w:val="008933E4"/>
    <w:rsid w:val="008E3043"/>
    <w:rsid w:val="008E3691"/>
    <w:rsid w:val="00903D4A"/>
    <w:rsid w:val="00936933"/>
    <w:rsid w:val="00976ACF"/>
    <w:rsid w:val="009B31EC"/>
    <w:rsid w:val="009E5140"/>
    <w:rsid w:val="00A04C47"/>
    <w:rsid w:val="00AC132B"/>
    <w:rsid w:val="00AF7972"/>
    <w:rsid w:val="00B067AE"/>
    <w:rsid w:val="00B21A08"/>
    <w:rsid w:val="00B62376"/>
    <w:rsid w:val="00B74865"/>
    <w:rsid w:val="00B830C9"/>
    <w:rsid w:val="00B84F5A"/>
    <w:rsid w:val="00B85EB2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60182"/>
    <w:rsid w:val="00CC2C5A"/>
    <w:rsid w:val="00CE1D17"/>
    <w:rsid w:val="00CE76FB"/>
    <w:rsid w:val="00CF2D1F"/>
    <w:rsid w:val="00D04FA7"/>
    <w:rsid w:val="00D22D4B"/>
    <w:rsid w:val="00D326DE"/>
    <w:rsid w:val="00D47FA5"/>
    <w:rsid w:val="00DA75D0"/>
    <w:rsid w:val="00DC3065"/>
    <w:rsid w:val="00E65750"/>
    <w:rsid w:val="00E75BEF"/>
    <w:rsid w:val="00EA7229"/>
    <w:rsid w:val="00EB0AAD"/>
    <w:rsid w:val="00EB3C66"/>
    <w:rsid w:val="00F01BF1"/>
    <w:rsid w:val="00F13887"/>
    <w:rsid w:val="00F14CB4"/>
    <w:rsid w:val="00F31895"/>
    <w:rsid w:val="00F33EEA"/>
    <w:rsid w:val="00F50721"/>
    <w:rsid w:val="00F6111A"/>
    <w:rsid w:val="00F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96B7B"/>
  <w15:chartTrackingRefBased/>
  <w15:docId w15:val="{B817FD33-E92D-41E5-9355-CE3D982F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42E"/>
    <w:rPr>
      <w:rFonts w:eastAsiaTheme="minorEastAsia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1"/>
    <w:uiPriority w:val="9"/>
    <w:qFormat/>
    <w:rsid w:val="00C41D77"/>
    <w:pPr>
      <w:keepNext/>
      <w:bidi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bidi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bidi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bidi/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uiPriority w:val="9"/>
    <w:rsid w:val="00C4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1">
    <w:name w:val="العنوان 1 Char1"/>
    <w:link w:val="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1788</Words>
  <Characters>10193</Characters>
  <Application>Microsoft Office Word</Application>
  <DocSecurity>0</DocSecurity>
  <Lines>84</Lines>
  <Paragraphs>23</Paragraphs>
  <ScaleCrop>false</ScaleCrop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</cp:revision>
  <dcterms:created xsi:type="dcterms:W3CDTF">2023-09-06T05:30:00Z</dcterms:created>
  <dcterms:modified xsi:type="dcterms:W3CDTF">2023-09-06T05:30:00Z</dcterms:modified>
</cp:coreProperties>
</file>